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04B" w:rsidRPr="0077304B" w:rsidRDefault="0077304B" w:rsidP="0077304B">
      <w:pPr>
        <w:spacing w:before="100" w:beforeAutospacing="1" w:after="100" w:afterAutospacing="1" w:line="240" w:lineRule="auto"/>
        <w:outlineLvl w:val="0"/>
        <w:rPr>
          <w:rFonts w:eastAsia="Times New Roman"/>
          <w:b/>
          <w:bCs/>
          <w:kern w:val="36"/>
          <w:sz w:val="48"/>
          <w:szCs w:val="48"/>
          <w:lang w:eastAsia="sk-SK"/>
        </w:rPr>
      </w:pPr>
      <w:proofErr w:type="spellStart"/>
      <w:r w:rsidRPr="0077304B">
        <w:rPr>
          <w:rFonts w:eastAsia="Times New Roman"/>
          <w:b/>
          <w:bCs/>
          <w:kern w:val="36"/>
          <w:sz w:val="48"/>
          <w:szCs w:val="48"/>
          <w:lang w:eastAsia="sk-SK"/>
        </w:rPr>
        <w:t>Kongregace</w:t>
      </w:r>
      <w:proofErr w:type="spellEnd"/>
      <w:r w:rsidRPr="0077304B">
        <w:rPr>
          <w:rFonts w:eastAsia="Times New Roman"/>
          <w:b/>
          <w:bCs/>
          <w:kern w:val="36"/>
          <w:sz w:val="48"/>
          <w:szCs w:val="48"/>
          <w:lang w:eastAsia="sk-SK"/>
        </w:rPr>
        <w:t xml:space="preserve"> </w:t>
      </w:r>
      <w:proofErr w:type="spellStart"/>
      <w:r w:rsidRPr="0077304B">
        <w:rPr>
          <w:rFonts w:eastAsia="Times New Roman"/>
          <w:b/>
          <w:bCs/>
          <w:kern w:val="36"/>
          <w:sz w:val="48"/>
          <w:szCs w:val="48"/>
          <w:lang w:eastAsia="sk-SK"/>
        </w:rPr>
        <w:t>pro</w:t>
      </w:r>
      <w:proofErr w:type="spellEnd"/>
      <w:r w:rsidRPr="0077304B">
        <w:rPr>
          <w:rFonts w:eastAsia="Times New Roman"/>
          <w:b/>
          <w:bCs/>
          <w:kern w:val="36"/>
          <w:sz w:val="48"/>
          <w:szCs w:val="48"/>
          <w:lang w:eastAsia="sk-SK"/>
        </w:rPr>
        <w:t xml:space="preserve"> </w:t>
      </w:r>
      <w:proofErr w:type="spellStart"/>
      <w:r w:rsidRPr="0077304B">
        <w:rPr>
          <w:rFonts w:eastAsia="Times New Roman"/>
          <w:b/>
          <w:bCs/>
          <w:kern w:val="36"/>
          <w:sz w:val="48"/>
          <w:szCs w:val="48"/>
          <w:lang w:eastAsia="sk-SK"/>
        </w:rPr>
        <w:t>katolickou</w:t>
      </w:r>
      <w:proofErr w:type="spellEnd"/>
      <w:r w:rsidRPr="0077304B">
        <w:rPr>
          <w:rFonts w:eastAsia="Times New Roman"/>
          <w:b/>
          <w:bCs/>
          <w:kern w:val="36"/>
          <w:sz w:val="48"/>
          <w:szCs w:val="48"/>
          <w:lang w:eastAsia="sk-SK"/>
        </w:rPr>
        <w:t xml:space="preserve"> výchovu</w:t>
      </w:r>
    </w:p>
    <w:p w:rsidR="0077304B" w:rsidRPr="0077304B" w:rsidRDefault="0077304B" w:rsidP="0077304B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sk-SK"/>
        </w:rPr>
      </w:pPr>
      <w:r w:rsidRPr="0077304B">
        <w:rPr>
          <w:rFonts w:eastAsia="Times New Roman"/>
          <w:sz w:val="24"/>
          <w:szCs w:val="24"/>
          <w:lang w:eastAsia="sk-SK"/>
        </w:rPr>
        <w:t xml:space="preserve">základní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informace</w:t>
      </w:r>
      <w:proofErr w:type="spellEnd"/>
    </w:p>
    <w:p w:rsidR="0077304B" w:rsidRPr="0077304B" w:rsidRDefault="0077304B" w:rsidP="0077304B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sk-SK"/>
        </w:rPr>
      </w:pPr>
      <w:r w:rsidRPr="0077304B">
        <w:rPr>
          <w:rFonts w:eastAsia="Times New Roman"/>
          <w:sz w:val="24"/>
          <w:szCs w:val="24"/>
          <w:lang w:eastAsia="sk-SK"/>
        </w:rPr>
        <w:t xml:space="preserve">Obdobná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instituce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byla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založena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již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roku 1588 a existovala v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různých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podobách až do dnešní doby. V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roce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1988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ji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papež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Jan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Pavel II.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pojmenoval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„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Kongregace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pro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katolickou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výchovu“.</w:t>
      </w:r>
    </w:p>
    <w:p w:rsidR="0077304B" w:rsidRPr="0077304B" w:rsidRDefault="0077304B" w:rsidP="0077304B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sk-SK"/>
        </w:rPr>
      </w:pPr>
      <w:proofErr w:type="spellStart"/>
      <w:r w:rsidRPr="0077304B">
        <w:rPr>
          <w:rFonts w:eastAsia="Times New Roman"/>
          <w:sz w:val="24"/>
          <w:szCs w:val="24"/>
          <w:lang w:eastAsia="sk-SK"/>
        </w:rPr>
        <w:t>Jako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všechny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kongregace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i tato má v čele prefekta,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tajemníka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asistenta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tajemníka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. V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současné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době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tato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místa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zastávají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kardinál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Zenon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Grocholewski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, arcibiskup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Jean-Louis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Bruguès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, a Mons.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Vincenzo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Zani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. Členy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organizace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je 31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kardinálů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,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arcibiskupů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biskupů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, 25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zaměstnanců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31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konzultantů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.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Její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součástí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je také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Papežské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dílo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pro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kněžská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povolání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(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Pontifical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Work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for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Priestly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Vocations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)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jejímž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prezidentem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je kardinál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Grocholewski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>.</w:t>
      </w:r>
    </w:p>
    <w:p w:rsidR="0077304B" w:rsidRPr="0077304B" w:rsidRDefault="0077304B" w:rsidP="0077304B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sk-SK"/>
        </w:rPr>
      </w:pPr>
      <w:proofErr w:type="spellStart"/>
      <w:r w:rsidRPr="0077304B">
        <w:rPr>
          <w:rFonts w:eastAsia="Times New Roman"/>
          <w:sz w:val="24"/>
          <w:szCs w:val="24"/>
          <w:lang w:eastAsia="sk-SK"/>
        </w:rPr>
        <w:t>Instituce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zaměřuje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na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tři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oblasti: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kněžské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semináře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vzdělávací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ústavy, univerzity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jiné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subjekty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vyššího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školství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(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ať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už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církevní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, nebo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světské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vztahem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k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církevním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osobám)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všechny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školy s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vazbami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na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církev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>.</w:t>
      </w:r>
    </w:p>
    <w:p w:rsidR="0077304B" w:rsidRPr="0077304B" w:rsidRDefault="0077304B" w:rsidP="0077304B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sk-SK"/>
        </w:rPr>
      </w:pPr>
      <w:proofErr w:type="spellStart"/>
      <w:r w:rsidRPr="0077304B">
        <w:rPr>
          <w:rFonts w:eastAsia="Times New Roman"/>
          <w:sz w:val="24"/>
          <w:szCs w:val="24"/>
          <w:lang w:eastAsia="sk-SK"/>
        </w:rPr>
        <w:t>Činnost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Oddělení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pro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kněžské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semináře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spočívá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v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návštěvách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katolických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institucí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,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přípravách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na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příjezd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biskupů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,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navrhování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rektorů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budování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nových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seminářů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.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Byly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zde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vytvořeny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„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Směrnice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pro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přípravu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pedagogů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v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seminářích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“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zřízena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„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Komise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pro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efektivnější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přidělování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kněží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“. Také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zde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vydává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časopis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Seminarium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>.</w:t>
      </w:r>
    </w:p>
    <w:p w:rsidR="0077304B" w:rsidRPr="0077304B" w:rsidRDefault="0077304B" w:rsidP="0077304B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sk-SK"/>
        </w:rPr>
      </w:pPr>
      <w:proofErr w:type="spellStart"/>
      <w:r w:rsidRPr="0077304B">
        <w:rPr>
          <w:rFonts w:eastAsia="Times New Roman"/>
          <w:sz w:val="24"/>
          <w:szCs w:val="24"/>
          <w:lang w:eastAsia="sk-SK"/>
        </w:rPr>
        <w:t>Sekce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pro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univerzity je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zodpovědná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mimo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jiné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za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schvalování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nových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statutů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již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existujících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škol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,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navrhování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potvrzování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rektorů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děkanů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udělování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čestných doktorských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titulů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. Na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četné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žádosti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publikovala normy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pro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univerzity,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které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mají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zájem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slučovat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>.</w:t>
      </w:r>
    </w:p>
    <w:p w:rsidR="0077304B" w:rsidRPr="0077304B" w:rsidRDefault="0077304B" w:rsidP="0077304B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sk-SK"/>
        </w:rPr>
      </w:pPr>
      <w:proofErr w:type="spellStart"/>
      <w:r w:rsidRPr="0077304B">
        <w:rPr>
          <w:rFonts w:eastAsia="Times New Roman"/>
          <w:sz w:val="24"/>
          <w:szCs w:val="24"/>
          <w:lang w:eastAsia="sk-SK"/>
        </w:rPr>
        <w:t>Oddělení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pro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katolické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školství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spolupracuje s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organizacemi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papežského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stolce na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společných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projektech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je v kontaktu s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biskupy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papežskými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vyslanci v zahraničí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kvůli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porovnání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synchronizování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úrovně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vzdělávání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v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různých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zemích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. Také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navazuje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udržuje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vztahy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s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národními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nadnárodními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katolickými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institucemi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řeší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s nimi otázky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katolického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školství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>.</w:t>
      </w:r>
    </w:p>
    <w:p w:rsidR="0077304B" w:rsidRPr="0077304B" w:rsidRDefault="0077304B" w:rsidP="0077304B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sk-SK"/>
        </w:rPr>
      </w:pPr>
      <w:proofErr w:type="spellStart"/>
      <w:r w:rsidRPr="0077304B">
        <w:rPr>
          <w:rFonts w:eastAsia="Times New Roman"/>
          <w:sz w:val="24"/>
          <w:szCs w:val="24"/>
          <w:lang w:eastAsia="sk-SK"/>
        </w:rPr>
        <w:t>Oddělení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zabývá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např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.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sexuální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výchovou v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katolických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školách, problémy s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vyučováním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morálních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náboženských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témat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ve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státních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školách,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zavíráním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katolických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škol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v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některých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státech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, nebo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právními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záležitostmi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církevních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škol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>.</w:t>
      </w:r>
    </w:p>
    <w:p w:rsidR="0077304B" w:rsidRPr="0077304B" w:rsidRDefault="0077304B" w:rsidP="0077304B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sk-SK"/>
        </w:rPr>
      </w:pPr>
      <w:proofErr w:type="spellStart"/>
      <w:r w:rsidRPr="0077304B">
        <w:rPr>
          <w:rFonts w:eastAsia="Times New Roman"/>
          <w:sz w:val="24"/>
          <w:szCs w:val="24"/>
          <w:lang w:eastAsia="sk-SK"/>
        </w:rPr>
        <w:t>Kongregace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publikuje každý rok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statistiku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o počtu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seminaristů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kněžských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svěcení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na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celém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světě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. Ta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objevuje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v Aktivitách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Svatého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stolce a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Papežské</w:t>
      </w:r>
      <w:proofErr w:type="spellEnd"/>
      <w:r w:rsidRPr="0077304B">
        <w:rPr>
          <w:rFonts w:eastAsia="Times New Roman"/>
          <w:sz w:val="24"/>
          <w:szCs w:val="24"/>
          <w:lang w:eastAsia="sk-SK"/>
        </w:rPr>
        <w:t xml:space="preserve"> </w:t>
      </w:r>
      <w:proofErr w:type="spellStart"/>
      <w:r w:rsidRPr="0077304B">
        <w:rPr>
          <w:rFonts w:eastAsia="Times New Roman"/>
          <w:sz w:val="24"/>
          <w:szCs w:val="24"/>
          <w:lang w:eastAsia="sk-SK"/>
        </w:rPr>
        <w:t>ročence</w:t>
      </w:r>
      <w:proofErr w:type="spellEnd"/>
    </w:p>
    <w:p w:rsidR="00861A1A" w:rsidRDefault="00861A1A"/>
    <w:sectPr w:rsidR="00861A1A" w:rsidSect="00861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hyphenationZone w:val="425"/>
  <w:characterSpacingControl w:val="doNotCompress"/>
  <w:compat/>
  <w:rsids>
    <w:rsidRoot w:val="0077304B"/>
    <w:rsid w:val="00177008"/>
    <w:rsid w:val="003327A9"/>
    <w:rsid w:val="00422782"/>
    <w:rsid w:val="005F35CE"/>
    <w:rsid w:val="0077304B"/>
    <w:rsid w:val="00861A1A"/>
    <w:rsid w:val="008F47B2"/>
    <w:rsid w:val="0091024E"/>
    <w:rsid w:val="00945E5D"/>
    <w:rsid w:val="00BB29C5"/>
    <w:rsid w:val="00D1241A"/>
    <w:rsid w:val="00F41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61A1A"/>
  </w:style>
  <w:style w:type="paragraph" w:styleId="Nadpis1">
    <w:name w:val="heading 1"/>
    <w:basedOn w:val="Normlny"/>
    <w:link w:val="Nadpis1Char"/>
    <w:uiPriority w:val="9"/>
    <w:qFormat/>
    <w:rsid w:val="0077304B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77304B"/>
    <w:rPr>
      <w:rFonts w:eastAsia="Times New Roman"/>
      <w:b/>
      <w:bCs/>
      <w:kern w:val="36"/>
      <w:sz w:val="48"/>
      <w:szCs w:val="48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7730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  <w:style w:type="paragraph" w:customStyle="1" w:styleId="mt2">
    <w:name w:val="mt2"/>
    <w:basedOn w:val="Normlny"/>
    <w:rsid w:val="007730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4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1889</Characters>
  <Application>Microsoft Office Word</Application>
  <DocSecurity>0</DocSecurity>
  <Lines>15</Lines>
  <Paragraphs>4</Paragraphs>
  <ScaleCrop>false</ScaleCrop>
  <Company>DCZA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dsu</dc:creator>
  <cp:keywords/>
  <dc:description/>
  <cp:lastModifiedBy>dsu</cp:lastModifiedBy>
  <cp:revision>2</cp:revision>
  <dcterms:created xsi:type="dcterms:W3CDTF">2015-03-14T21:09:00Z</dcterms:created>
  <dcterms:modified xsi:type="dcterms:W3CDTF">2015-03-14T21:09:00Z</dcterms:modified>
</cp:coreProperties>
</file>